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D20B8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Подлопатинское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20B8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671344, Республика Бурятия,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район, село Подлопатки,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Денисова, д.2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(30143) 27-544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D20B83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20B83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9                                от «07» августа 2024 г. </w:t>
      </w:r>
    </w:p>
    <w:p w:rsidR="00D20B83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0B83" w:rsidRDefault="00D20B83" w:rsidP="00D20B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 аннулировании адреса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20B83" w:rsidRDefault="00D20B83" w:rsidP="00D20B8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D20B83" w:rsidRDefault="00D20B83" w:rsidP="00D20B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ПОСТАНОВЛЯЮ:</w:t>
      </w:r>
    </w:p>
    <w:p w:rsidR="00D20B83" w:rsidRDefault="00D20B83" w:rsidP="00D20B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20B83" w:rsidRDefault="00D20B83" w:rsidP="00D20B83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Аннулировать адрес дома в населённом пункте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в государственном адресном реестре (ФИАС):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83" w:rsidRDefault="00D20B83" w:rsidP="00D20B83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с. Подлопатки, ул. Ленина, дом 48, с уникальным номером адреса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 w:rsidRPr="00D20B83">
        <w:rPr>
          <w:rFonts w:ascii="Times New Roman" w:hAnsi="Times New Roman" w:cs="Times New Roman"/>
          <w:sz w:val="24"/>
          <w:szCs w:val="24"/>
        </w:rPr>
        <w:t>76ba4444-ac0f-4e20-88c5-74ec7ccb1580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причине прекращения существования объекта адресации неактуального,</w:t>
      </w:r>
      <w:r w:rsidR="000A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неполного, недостоверного адреса и сведений о нем.</w:t>
      </w:r>
    </w:p>
    <w:p w:rsidR="00D20B83" w:rsidRDefault="00D20B83" w:rsidP="00D20B83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0B83" w:rsidRDefault="00D20B83" w:rsidP="00D20B8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83" w:rsidRDefault="00D20B83" w:rsidP="00D20B83"/>
    <w:p w:rsidR="00D20B83" w:rsidRDefault="00D20B83" w:rsidP="00D20B83"/>
    <w:p w:rsidR="00D20B83" w:rsidRDefault="00D20B83" w:rsidP="00D20B83"/>
    <w:p w:rsidR="00E00C5F" w:rsidRDefault="00E00C5F"/>
    <w:sectPr w:rsidR="00E00C5F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A60EB"/>
    <w:rsid w:val="00D20B83"/>
    <w:rsid w:val="00E0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2024-08-07T02:24:00Z</dcterms:created>
  <dcterms:modified xsi:type="dcterms:W3CDTF">2024-08-07T02:35:00Z</dcterms:modified>
</cp:coreProperties>
</file>